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3A35" w:rsidRPr="00A13A35" w:rsidRDefault="00A13A35" w:rsidP="00A13A35">
      <w:pPr>
        <w:rPr>
          <w:b/>
          <w:sz w:val="36"/>
          <w:szCs w:val="36"/>
        </w:rPr>
      </w:pPr>
      <w:r w:rsidRPr="00A13A35">
        <w:rPr>
          <w:b/>
          <w:sz w:val="36"/>
          <w:szCs w:val="36"/>
        </w:rPr>
        <w:t xml:space="preserve">Aundrea </w:t>
      </w:r>
      <w:proofErr w:type="spellStart"/>
      <w:r w:rsidRPr="00A13A35">
        <w:rPr>
          <w:b/>
          <w:sz w:val="36"/>
          <w:szCs w:val="36"/>
        </w:rPr>
        <w:t>Mcguire</w:t>
      </w:r>
      <w:proofErr w:type="spellEnd"/>
    </w:p>
    <w:p w:rsidR="00A13A35" w:rsidRDefault="00A13A35" w:rsidP="00A13A35">
      <w:r>
        <w:t>Justice is for both the accused and the accuser. The US criminal justice and system tries to set a balance that favors the right of both the accused individuals and the rights of the citizens in the country. Notably, a shortcut to justice can lead to tyranny. As a result, the US criminal justice is not only a sword that the community strikes those people who have wronged them but also act as a shield that protects those who are accused against the uncooperative polices, judges and prosecutors.</w:t>
      </w:r>
    </w:p>
    <w:p w:rsidR="00A13A35" w:rsidRDefault="00A13A35" w:rsidP="00A13A35"/>
    <w:p w:rsidR="00A13A35" w:rsidRDefault="00A13A35" w:rsidP="00A13A35">
      <w:r>
        <w:t>First, the criminal justice has come up with the fourth and fifth amendments that direct the criminal justice on how to provide justice for the citizen while at the same time protect the accused. The fourth amendment prohibits unreasonable searches and seizure. The equal bill states that direct warrant shall be issued upon probable cause. The Fifth Amendment, on the other hand, provides for the use of the grand jury indict accused of severe crimes, self-incrimination and prohibit double Jeopardy (Lewis, 2017).</w:t>
      </w:r>
    </w:p>
    <w:p w:rsidR="00A13A35" w:rsidRDefault="00A13A35" w:rsidP="00A13A35"/>
    <w:p w:rsidR="00A13A35" w:rsidRDefault="00A13A35" w:rsidP="00A13A35">
      <w:r>
        <w:t>Further, the criminal justice also provides the sixth amendment to balance between the rights of the accused and protect the citizens. This amendment claims that upon arrest, the accused shall enjoy a speedy and public trial. In this case, the criminal system implies that the accused is innocent until proven guilty (Hudson Jr, 2015). As a result, the accused cannot be remanded for a long time as this will be unfair for a person yet to be proven as guilty. Further, the court cannot be biased against the accused or the accuser. They both have the right to fair trial. Also, the accused have the right to know why he or she is charged. Also, he or she has a right to face the witnesses and be notified of charges.</w:t>
      </w:r>
    </w:p>
    <w:p w:rsidR="00A13A35" w:rsidRDefault="00A13A35" w:rsidP="00A13A35"/>
    <w:p w:rsidR="00A13A35" w:rsidRDefault="00A13A35" w:rsidP="00A13A35">
      <w:r>
        <w:t>Lastly, the fourteenth amendment also grants protection to any American citizens whether accused or accuser. It states that a person cannot be deprived of his or her right without due process of law. It further states that none can be denied the equal protection of the law. It implies that the criminal justice has the right to protect the citizens’ and the accused’s right equally.</w:t>
      </w:r>
    </w:p>
    <w:p w:rsidR="00A13A35" w:rsidRDefault="00A13A35" w:rsidP="00A13A35"/>
    <w:p w:rsidR="00A13A35" w:rsidRDefault="00A13A35" w:rsidP="00A13A35">
      <w:r>
        <w:t xml:space="preserve"> </w:t>
      </w:r>
    </w:p>
    <w:p w:rsidR="00A13A35" w:rsidRDefault="00A13A35" w:rsidP="00A13A35"/>
    <w:p w:rsidR="00A13A35" w:rsidRDefault="00A13A35" w:rsidP="00A13A35">
      <w:r>
        <w:t>References:</w:t>
      </w:r>
    </w:p>
    <w:p w:rsidR="00A13A35" w:rsidRDefault="00A13A35" w:rsidP="00A13A35"/>
    <w:p w:rsidR="00A13A35" w:rsidRDefault="00A13A35" w:rsidP="00A13A35">
      <w:r>
        <w:t xml:space="preserve">Hudson Jr, D. L. (2015). Does the Speedy Trial Clause of the Sixth Amendment Apply to Sentence Proceedings (14-1457)? Preview US Sup. Ct. </w:t>
      </w:r>
      <w:proofErr w:type="spellStart"/>
      <w:r>
        <w:t>Cas</w:t>
      </w:r>
      <w:proofErr w:type="spellEnd"/>
      <w:r>
        <w:t>., 43, 213.</w:t>
      </w:r>
    </w:p>
    <w:p w:rsidR="00A84769" w:rsidRDefault="00A13A35" w:rsidP="00A13A35">
      <w:r>
        <w:t>Lewis, A. (2017). A public right to know about public institutions: The First Amendment as a sword. In Media Freedom and Contempt of Court (pp. 35-60). Routledge.</w:t>
      </w:r>
    </w:p>
    <w:p w:rsidR="00D65B9E" w:rsidRPr="002A15AB" w:rsidRDefault="00D65B9E" w:rsidP="002A15AB">
      <w:pPr>
        <w:jc w:val="both"/>
        <w:rPr>
          <w:b/>
        </w:rPr>
      </w:pPr>
      <w:r w:rsidRPr="002A15AB">
        <w:rPr>
          <w:b/>
        </w:rPr>
        <w:lastRenderedPageBreak/>
        <w:t xml:space="preserve">Response </w:t>
      </w:r>
    </w:p>
    <w:p w:rsidR="00D65B9E" w:rsidRPr="002A15AB" w:rsidRDefault="00D65B9E" w:rsidP="002A15AB">
      <w:pPr>
        <w:jc w:val="both"/>
        <w:rPr>
          <w:b/>
        </w:rPr>
      </w:pPr>
      <w:r w:rsidRPr="002A15AB">
        <w:rPr>
          <w:b/>
        </w:rPr>
        <w:t>As speculated by Aundrea, I do support that the 4</w:t>
      </w:r>
      <w:r w:rsidRPr="002A15AB">
        <w:rPr>
          <w:b/>
          <w:vertAlign w:val="superscript"/>
        </w:rPr>
        <w:t>th</w:t>
      </w:r>
      <w:r w:rsidRPr="002A15AB">
        <w:rPr>
          <w:b/>
        </w:rPr>
        <w:t xml:space="preserve"> and 5</w:t>
      </w:r>
      <w:r w:rsidRPr="002A15AB">
        <w:rPr>
          <w:b/>
          <w:vertAlign w:val="superscript"/>
        </w:rPr>
        <w:t>th</w:t>
      </w:r>
      <w:r w:rsidRPr="002A15AB">
        <w:rPr>
          <w:b/>
        </w:rPr>
        <w:t xml:space="preserve"> amendments helps provide justice for the citizens while at the same time protecting the suspect (accused). </w:t>
      </w:r>
      <w:r w:rsidR="0098168D" w:rsidRPr="002A15AB">
        <w:rPr>
          <w:b/>
        </w:rPr>
        <w:t>Also</w:t>
      </w:r>
      <w:r w:rsidRPr="002A15AB">
        <w:rPr>
          <w:b/>
        </w:rPr>
        <w:t>, the 6</w:t>
      </w:r>
      <w:r w:rsidRPr="002A15AB">
        <w:rPr>
          <w:b/>
          <w:vertAlign w:val="superscript"/>
        </w:rPr>
        <w:t>th</w:t>
      </w:r>
      <w:r w:rsidRPr="002A15AB">
        <w:rPr>
          <w:b/>
        </w:rPr>
        <w:t xml:space="preserve"> </w:t>
      </w:r>
      <w:r w:rsidR="0098168D" w:rsidRPr="002A15AB">
        <w:rPr>
          <w:b/>
        </w:rPr>
        <w:t>amendment</w:t>
      </w:r>
      <w:r w:rsidRPr="002A15AB">
        <w:rPr>
          <w:b/>
        </w:rPr>
        <w:t xml:space="preserve"> </w:t>
      </w:r>
      <w:r w:rsidR="0098168D" w:rsidRPr="002A15AB">
        <w:rPr>
          <w:b/>
        </w:rPr>
        <w:t>helps</w:t>
      </w:r>
      <w:r w:rsidRPr="002A15AB">
        <w:rPr>
          <w:b/>
        </w:rPr>
        <w:t xml:space="preserve"> in balancing the rights of the accused and also protecting citizens hence both actions need to be at par as long as criminal justice is concerned.</w:t>
      </w:r>
      <w:r w:rsidR="00111DC6" w:rsidRPr="002A15AB">
        <w:rPr>
          <w:b/>
        </w:rPr>
        <w:t xml:space="preserve"> Further in the 14</w:t>
      </w:r>
      <w:r w:rsidR="00111DC6" w:rsidRPr="002A15AB">
        <w:rPr>
          <w:b/>
          <w:vertAlign w:val="superscript"/>
        </w:rPr>
        <w:t>th</w:t>
      </w:r>
      <w:r w:rsidR="00111DC6" w:rsidRPr="002A15AB">
        <w:rPr>
          <w:b/>
        </w:rPr>
        <w:t xml:space="preserve"> amendment, justice is achievable to both the accused and the accuser. </w:t>
      </w:r>
      <w:r w:rsidR="00BA6697" w:rsidRPr="002A15AB">
        <w:rPr>
          <w:b/>
        </w:rPr>
        <w:t>Hence</w:t>
      </w:r>
      <w:r w:rsidR="00111DC6" w:rsidRPr="002A15AB">
        <w:rPr>
          <w:b/>
        </w:rPr>
        <w:t xml:space="preserve"> criminal justice remains with the role of </w:t>
      </w:r>
      <w:r w:rsidR="00BA6697" w:rsidRPr="002A15AB">
        <w:rPr>
          <w:b/>
        </w:rPr>
        <w:t>protecting</w:t>
      </w:r>
      <w:r w:rsidR="00111DC6" w:rsidRPr="002A15AB">
        <w:rPr>
          <w:b/>
        </w:rPr>
        <w:t xml:space="preserve"> both the </w:t>
      </w:r>
      <w:r w:rsidR="00BA6697" w:rsidRPr="002A15AB">
        <w:rPr>
          <w:b/>
        </w:rPr>
        <w:t>accused</w:t>
      </w:r>
      <w:r w:rsidR="00111DC6" w:rsidRPr="002A15AB">
        <w:rPr>
          <w:b/>
        </w:rPr>
        <w:t xml:space="preserve"> and accuser. In my opinion, all these amendment helps in ensuring that citizens are protected and the accused remains inno</w:t>
      </w:r>
      <w:r w:rsidR="00BA6697" w:rsidRPr="002A15AB">
        <w:rPr>
          <w:b/>
        </w:rPr>
        <w:t>ce</w:t>
      </w:r>
      <w:r w:rsidR="00111DC6" w:rsidRPr="002A15AB">
        <w:rPr>
          <w:b/>
        </w:rPr>
        <w:t>nt till proven guilty in a court trial.</w:t>
      </w:r>
    </w:p>
    <w:p w:rsidR="00A13A35" w:rsidRDefault="00A13A35" w:rsidP="00A13A35"/>
    <w:p w:rsidR="00A13A35" w:rsidRPr="00A13A35" w:rsidRDefault="00A13A35" w:rsidP="00A13A35">
      <w:pPr>
        <w:rPr>
          <w:b/>
          <w:sz w:val="28"/>
          <w:szCs w:val="28"/>
        </w:rPr>
      </w:pPr>
      <w:r w:rsidRPr="00A13A35">
        <w:rPr>
          <w:b/>
          <w:sz w:val="28"/>
          <w:szCs w:val="28"/>
        </w:rPr>
        <w:t xml:space="preserve">Ruben </w:t>
      </w:r>
      <w:proofErr w:type="spellStart"/>
      <w:r w:rsidRPr="00A13A35">
        <w:rPr>
          <w:b/>
          <w:sz w:val="28"/>
          <w:szCs w:val="28"/>
        </w:rPr>
        <w:t>Pava</w:t>
      </w:r>
      <w:proofErr w:type="spellEnd"/>
    </w:p>
    <w:p w:rsidR="00A13A35" w:rsidRPr="00C30477" w:rsidRDefault="00A13A35" w:rsidP="00A13A35">
      <w:r w:rsidRPr="00C30477">
        <w:t>Examine the laws discussed in Chapter 9, which protect individual freedoms and the implementation of criminal justice policies. Provide at least three examples of how the U.S. criminal justice system simultaneously advances notions of social justice, while also protecting the rights of the accused. Can the criminal justice system be more effective in advancing notions of social justice? How?</w:t>
      </w:r>
    </w:p>
    <w:p w:rsidR="00A13A35" w:rsidRPr="00C30477" w:rsidRDefault="00A13A35" w:rsidP="00A13A35"/>
    <w:p w:rsidR="00A13A35" w:rsidRDefault="00A13A35" w:rsidP="00A13A35">
      <w:r>
        <w:t>The criminal justice and social system have three major components of which they have a significant influence on the lives of individuals who are processes according to the parameters of the law. These components are law enforcement, the court system, and corrections. “At the basic core of the criminal justice system is the U.S. Constitution and, more specifically, the Bill of Rights. The Bill of Rights was set up to protect civil liberties and to provide for equality, at least ideally” (Robinson &amp; Landrum, 2013). However, in applying social justice which is an idea to ensure equality is reserved between the individual and the government, nevertheless, criminal laws are written in a way to address specific behaviors to create order and protect the liberties of all citizens.</w:t>
      </w:r>
    </w:p>
    <w:p w:rsidR="00A13A35" w:rsidRDefault="00A13A35" w:rsidP="00A13A35"/>
    <w:p w:rsidR="00A13A35" w:rsidRDefault="00A13A35" w:rsidP="00A13A35">
      <w:r>
        <w:t xml:space="preserve">The first example seen in chapter 9, describes the Fifth Amendment within the Bill of Rights and how this right afforded plays a role within law enforcement and equality. This particular Amendment informs that the accused, "shall be compelled in any criminal case to be a witness against himself" (U.S. Constitution, 1791). Basically, this is the right against self-incrimination. One of the cases that became the </w:t>
      </w:r>
      <w:proofErr w:type="spellStart"/>
      <w:r>
        <w:t>landmarking</w:t>
      </w:r>
      <w:proofErr w:type="spellEnd"/>
      <w:r>
        <w:t xml:space="preserve"> notifying the accused of some of such rights was the Miranda v. Arizona, 1966 case. Such notification continues to be used today for all testimonies seen in criminal trials, requires law enforcement to inform them that they have the right to not to testify against them.</w:t>
      </w:r>
    </w:p>
    <w:p w:rsidR="00A13A35" w:rsidRDefault="00A13A35" w:rsidP="00A13A35"/>
    <w:p w:rsidR="00A13A35" w:rsidRDefault="00A13A35" w:rsidP="00A13A35">
      <w:r>
        <w:t>The second example focuses on the Sixth Amendment, specifically on the protection of the counsel provision. This particular provision mandates that equality for all defendants regardless of their ability in affording to pay for proper counsel will be provided to assist with their case. The right to counsel` was addressed in the case of Gideon v. Wainwright (1963), however, defendants require not just counsel, but capable and competent counsel must be provided to each citizen to ensure a fair trial is offered; stated in the Strickland v. Washington case of 1984.</w:t>
      </w:r>
    </w:p>
    <w:p w:rsidR="00A13A35" w:rsidRDefault="00A13A35" w:rsidP="00A13A35"/>
    <w:p w:rsidR="00A13A35" w:rsidRDefault="00A13A35" w:rsidP="00A13A35">
      <w:r>
        <w:t xml:space="preserve">The third example examines the Fourteen Amendment, which focuses on the Due Process and Equal Protection clause. “In its decision in the 1954 case of </w:t>
      </w:r>
      <w:proofErr w:type="spellStart"/>
      <w:r>
        <w:t>Bolling</w:t>
      </w:r>
      <w:proofErr w:type="spellEnd"/>
      <w:r>
        <w:t xml:space="preserve"> v. Sharpe, the U.S. Supreme Court ruled that the Fourteenth Amendment’s Equal Protection Clause requirements apply to the federal government through the Fifth Amendment’s Due Process Clause” (Longley, 2018). Basically this Constitutional law continues to be a recap of all the equal protection laws to every citizen, allowing each person not to be deprived of life, liberty or property in all proceedings coming from the federal and state levels of the government.</w:t>
      </w:r>
    </w:p>
    <w:p w:rsidR="00A13A35" w:rsidRDefault="00A13A35" w:rsidP="00A13A35"/>
    <w:p w:rsidR="00A13A35" w:rsidRDefault="00A13A35" w:rsidP="00A13A35">
      <w:r>
        <w:t>I think that the criminal justice system can be more effective in advancing its notions of social justice. For example, there is Inequality in the court system, even though citizens are given the right to counsel, often these attorneys are not representing their clients effectively or do not spend the necessary time to dive into the details of their cases. “This is not to say court-appointed attorneys are not well trained or competent, but the reality of processing excessive amounts of criminal cases can lead to inequity when preparing for and presenting a defense in a criminal trial” (Robinson &amp; Landrum, 2013). Additionally, crimes might differ, so perhaps a classification to the specific crime committed will allow each person to be represented fairly and it lessens the strain with the sheer volume of cases by each public defender.</w:t>
      </w:r>
    </w:p>
    <w:p w:rsidR="00A13A35" w:rsidRDefault="00A13A35" w:rsidP="00A13A35"/>
    <w:p w:rsidR="00A13A35" w:rsidRDefault="00A13A35" w:rsidP="00A13A35">
      <w:r>
        <w:t xml:space="preserve"> </w:t>
      </w:r>
    </w:p>
    <w:p w:rsidR="00A13A35" w:rsidRDefault="00A13A35" w:rsidP="00A13A35"/>
    <w:p w:rsidR="00A13A35" w:rsidRDefault="00A13A35" w:rsidP="00A13A35">
      <w:r>
        <w:t>References</w:t>
      </w:r>
    </w:p>
    <w:p w:rsidR="00A13A35" w:rsidRDefault="00A13A35" w:rsidP="00A13A35"/>
    <w:p w:rsidR="00A13A35" w:rsidRDefault="00A13A35" w:rsidP="00A13A35">
      <w:r>
        <w:t>Longley, R. (2018, January 2). What Does the Right to Due Process of Law Ensure? Retrieved October 4, 2018, from https://www.thoughtco.com/due-process-of-law-in-the-us-constitution-4120210</w:t>
      </w:r>
    </w:p>
    <w:p w:rsidR="00A13A35" w:rsidRDefault="00A13A35" w:rsidP="00A13A35"/>
    <w:p w:rsidR="00A13A35" w:rsidRDefault="00A13A35" w:rsidP="002A15AB">
      <w:pPr>
        <w:jc w:val="both"/>
      </w:pPr>
      <w:r>
        <w:t xml:space="preserve">Robinson, D. M., &amp; Landrum, R. E. (2013). Social and criminal justice: A capstone [Electronic version]. Retrieved from </w:t>
      </w:r>
      <w:hyperlink r:id="rId4" w:history="1">
        <w:r w:rsidR="00722226" w:rsidRPr="00296A32">
          <w:rPr>
            <w:rStyle w:val="Hyperlink"/>
          </w:rPr>
          <w:t>https://content.ashford.edu/</w:t>
        </w:r>
      </w:hyperlink>
    </w:p>
    <w:p w:rsidR="00722226" w:rsidRPr="00722226" w:rsidRDefault="00722226" w:rsidP="002A15AB">
      <w:pPr>
        <w:jc w:val="both"/>
        <w:rPr>
          <w:b/>
        </w:rPr>
      </w:pPr>
      <w:r w:rsidRPr="00722226">
        <w:rPr>
          <w:b/>
        </w:rPr>
        <w:t xml:space="preserve">Response </w:t>
      </w:r>
    </w:p>
    <w:p w:rsidR="00722226" w:rsidRPr="00722226" w:rsidRDefault="00722226" w:rsidP="002A15AB">
      <w:pPr>
        <w:jc w:val="both"/>
      </w:pPr>
      <w:r>
        <w:t xml:space="preserve">I do support </w:t>
      </w:r>
      <w:r w:rsidRPr="00722226">
        <w:t>Ruben</w:t>
      </w:r>
      <w:r>
        <w:t xml:space="preserve">’s argument that criminal justice has </w:t>
      </w:r>
      <w:r w:rsidR="000E09C8">
        <w:t>greater effect to the citizens</w:t>
      </w:r>
      <w:r w:rsidR="00FA3893">
        <w:t>’</w:t>
      </w:r>
      <w:r w:rsidR="000E09C8">
        <w:t xml:space="preserve"> lives but guided by the law.</w:t>
      </w:r>
      <w:r w:rsidR="00106731">
        <w:t xml:space="preserve"> According to the 5</w:t>
      </w:r>
      <w:r w:rsidR="00106731" w:rsidRPr="00FA3893">
        <w:rPr>
          <w:vertAlign w:val="superscript"/>
        </w:rPr>
        <w:t>th</w:t>
      </w:r>
      <w:r w:rsidR="00FA3893">
        <w:t xml:space="preserve"> </w:t>
      </w:r>
      <w:r w:rsidR="00106731">
        <w:t>amendment,</w:t>
      </w:r>
      <w:r w:rsidR="00B1496E">
        <w:t xml:space="preserve"> la</w:t>
      </w:r>
      <w:r w:rsidR="00106731">
        <w:t xml:space="preserve">w enforcement need to be at par with equity hence either the accused or the accuser need not to be </w:t>
      </w:r>
      <w:r w:rsidR="00B1496E">
        <w:t>assumed</w:t>
      </w:r>
      <w:r w:rsidR="00106731">
        <w:t>.</w:t>
      </w:r>
      <w:r w:rsidR="0056501A">
        <w:t xml:space="preserve"> Also, as the protection guaranteed by the 6</w:t>
      </w:r>
      <w:r w:rsidR="0056501A" w:rsidRPr="0056501A">
        <w:rPr>
          <w:vertAlign w:val="superscript"/>
        </w:rPr>
        <w:t>th</w:t>
      </w:r>
      <w:r w:rsidR="0056501A">
        <w:t xml:space="preserve"> amendment, all the defendants regardless of their affordability of paying counsel need to be treatment equally. Therefore, I think that for criminal justice to effectively advance notions of social justice, </w:t>
      </w:r>
      <w:r w:rsidR="00A936D4">
        <w:t xml:space="preserve">apart from protection, equality is also essential. </w:t>
      </w:r>
      <w:bookmarkStart w:id="0" w:name="_GoBack"/>
      <w:bookmarkEnd w:id="0"/>
    </w:p>
    <w:sectPr w:rsidR="00722226" w:rsidRPr="007222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35"/>
    <w:rsid w:val="000E09C8"/>
    <w:rsid w:val="00106731"/>
    <w:rsid w:val="00111DC6"/>
    <w:rsid w:val="002A15AB"/>
    <w:rsid w:val="0056501A"/>
    <w:rsid w:val="00722226"/>
    <w:rsid w:val="0098168D"/>
    <w:rsid w:val="00A13A35"/>
    <w:rsid w:val="00A84769"/>
    <w:rsid w:val="00A936D4"/>
    <w:rsid w:val="00B1496E"/>
    <w:rsid w:val="00BA6697"/>
    <w:rsid w:val="00C30477"/>
    <w:rsid w:val="00D65B9E"/>
    <w:rsid w:val="00F1145B"/>
    <w:rsid w:val="00FA3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FA3F6E-7290-462A-B6AB-78C8DFB10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22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ontent.ashfor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1202</Words>
  <Characters>6853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 Hearns</dc:creator>
  <cp:keywords/>
  <dc:description/>
  <cp:lastModifiedBy>admin</cp:lastModifiedBy>
  <cp:revision>2</cp:revision>
  <dcterms:created xsi:type="dcterms:W3CDTF">2018-10-07T23:02:00Z</dcterms:created>
  <dcterms:modified xsi:type="dcterms:W3CDTF">2018-10-07T23:02:00Z</dcterms:modified>
</cp:coreProperties>
</file>